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1E" w:rsidRPr="00E2351E" w:rsidRDefault="00E2351E" w:rsidP="00E2351E">
      <w:pPr>
        <w:spacing w:after="0"/>
        <w:jc w:val="center"/>
        <w:rPr>
          <w:b/>
          <w:color w:val="FF0000"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-385445</wp:posOffset>
                </wp:positionV>
                <wp:extent cx="6276975" cy="4667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2A5" w:rsidRPr="00E2351E" w:rsidRDefault="00CE72A5" w:rsidP="00E235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2351E">
                              <w:rPr>
                                <w:b/>
                                <w:sz w:val="24"/>
                              </w:rPr>
                              <w:t>AVANT DE COMMENCER L’EXERCICE, CLIQUER SUR ACTIVER LES MODIFICATIONS.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pt;margin-top:-30.35pt;width:494.2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" fillcolor="red" strokeweight=".5pt">
                <v:textbox>
                  <w:txbxContent>
                    <w:p w:rsidR="00CE72A5" w:rsidRPr="00E2351E" w:rsidRDefault="00CE72A5" w:rsidP="00E235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2351E">
                        <w:rPr>
                          <w:b/>
                          <w:sz w:val="24"/>
                        </w:rPr>
                        <w:t>AVANT DE COMMENCER L’EXERCICE, CLIQUER SUR ACTIVER LES MODIFICATIONS.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2351E" w:rsidRDefault="00E2351E" w:rsidP="001E10A4">
      <w:pPr>
        <w:spacing w:after="0"/>
        <w:jc w:val="both"/>
        <w:rPr>
          <w:b/>
        </w:rPr>
      </w:pPr>
    </w:p>
    <w:p w:rsidR="00FF287E" w:rsidRDefault="00FF287E" w:rsidP="00C7406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Pr="004949D3" w:rsidRDefault="004949D3" w:rsidP="004949D3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949D3">
        <w:rPr>
          <w:rFonts w:ascii="Times New Roman" w:hAnsi="Times New Roman" w:cs="Times New Roman"/>
          <w:b/>
          <w:sz w:val="24"/>
        </w:rPr>
        <w:t xml:space="preserve">Effacer </w:t>
      </w:r>
      <w:r>
        <w:rPr>
          <w:rFonts w:ascii="Times New Roman" w:hAnsi="Times New Roman" w:cs="Times New Roman"/>
          <w:b/>
          <w:sz w:val="24"/>
        </w:rPr>
        <w:t>la mise en forme des deux paragraphes.</w:t>
      </w:r>
    </w:p>
    <w:p w:rsidR="001E10A4" w:rsidRDefault="00996FD3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403A2">
        <w:rPr>
          <w:rFonts w:ascii="Times New Roman" w:hAnsi="Times New Roman" w:cs="Times New Roman"/>
          <w:b/>
          <w:sz w:val="24"/>
        </w:rPr>
        <w:t xml:space="preserve">Enregistrer le document sous </w:t>
      </w:r>
      <w:r w:rsidR="00605FC6">
        <w:rPr>
          <w:rFonts w:ascii="Times New Roman" w:hAnsi="Times New Roman" w:cs="Times New Roman"/>
          <w:b/>
          <w:sz w:val="24"/>
        </w:rPr>
        <w:t>Himalaya</w:t>
      </w:r>
      <w:r w:rsidR="004949D3">
        <w:rPr>
          <w:rFonts w:ascii="Times New Roman" w:hAnsi="Times New Roman" w:cs="Times New Roman"/>
          <w:b/>
          <w:sz w:val="24"/>
        </w:rPr>
        <w:t xml:space="preserve"> mise en forme</w:t>
      </w:r>
      <w:bookmarkStart w:id="0" w:name="_GoBack"/>
      <w:bookmarkEnd w:id="0"/>
      <w:r w:rsidRPr="002403A2">
        <w:rPr>
          <w:rFonts w:ascii="Times New Roman" w:hAnsi="Times New Roman" w:cs="Times New Roman"/>
          <w:b/>
          <w:sz w:val="24"/>
        </w:rPr>
        <w:t xml:space="preserve"> et fermer le logiciel Word.</w:t>
      </w:r>
    </w:p>
    <w:p w:rsidR="00921DA6" w:rsidRDefault="00921DA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Default="00921DA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21DA6" w:rsidRPr="00921DA6" w:rsidRDefault="00921DA6" w:rsidP="00921DA6">
      <w:pPr>
        <w:pStyle w:val="NormalWeb"/>
        <w:spacing w:before="0" w:beforeAutospacing="0" w:after="0" w:afterAutospacing="0"/>
        <w:jc w:val="both"/>
        <w:rPr>
          <w:rFonts w:ascii="Berlin Sans FB" w:hAnsi="Berlin Sans FB"/>
          <w:b/>
          <w:spacing w:val="28"/>
          <w:sz w:val="28"/>
          <w:szCs w:val="28"/>
        </w:rPr>
      </w:pPr>
      <w:r w:rsidRPr="00921DA6">
        <w:rPr>
          <w:rFonts w:ascii="Berlin Sans FB" w:hAnsi="Berlin Sans FB"/>
          <w:b/>
          <w:spacing w:val="28"/>
          <w:sz w:val="28"/>
          <w:szCs w:val="28"/>
        </w:rPr>
        <w:t xml:space="preserve">L'Himalaya s'étend sur plus de </w:t>
      </w:r>
      <w:r w:rsidRPr="00921DA6">
        <w:rPr>
          <w:rStyle w:val="nowrap"/>
          <w:rFonts w:ascii="Berlin Sans FB" w:eastAsiaTheme="majorEastAsia" w:hAnsi="Berlin Sans FB"/>
          <w:b/>
          <w:spacing w:val="28"/>
          <w:sz w:val="28"/>
          <w:szCs w:val="28"/>
        </w:rPr>
        <w:t>2 400 km</w:t>
      </w:r>
      <w:r w:rsidRPr="00921DA6">
        <w:rPr>
          <w:rFonts w:ascii="Berlin Sans FB" w:hAnsi="Berlin Sans FB"/>
          <w:b/>
          <w:spacing w:val="28"/>
          <w:sz w:val="28"/>
          <w:szCs w:val="28"/>
        </w:rPr>
        <w:t xml:space="preserve">, depuis le </w:t>
      </w:r>
      <w:proofErr w:type="spellStart"/>
      <w:r w:rsidRPr="00921DA6">
        <w:rPr>
          <w:rFonts w:ascii="Berlin Sans FB" w:hAnsi="Berlin Sans FB"/>
          <w:b/>
          <w:spacing w:val="28"/>
          <w:sz w:val="28"/>
          <w:szCs w:val="28"/>
        </w:rPr>
        <w:t>Nanga</w:t>
      </w:r>
      <w:proofErr w:type="spellEnd"/>
      <w:r w:rsidRPr="00921DA6">
        <w:rPr>
          <w:rFonts w:ascii="Berlin Sans FB" w:hAnsi="Berlin Sans FB"/>
          <w:b/>
          <w:spacing w:val="28"/>
          <w:sz w:val="28"/>
          <w:szCs w:val="28"/>
        </w:rPr>
        <w:t xml:space="preserve"> </w:t>
      </w:r>
      <w:proofErr w:type="spellStart"/>
      <w:r w:rsidRPr="00921DA6">
        <w:rPr>
          <w:rFonts w:ascii="Berlin Sans FB" w:hAnsi="Berlin Sans FB"/>
          <w:b/>
          <w:spacing w:val="28"/>
          <w:sz w:val="28"/>
          <w:szCs w:val="28"/>
        </w:rPr>
        <w:t>Parbat</w:t>
      </w:r>
      <w:proofErr w:type="spellEnd"/>
      <w:r w:rsidRPr="00921DA6">
        <w:rPr>
          <w:rFonts w:ascii="Berlin Sans FB" w:hAnsi="Berlin Sans FB"/>
          <w:b/>
          <w:spacing w:val="28"/>
          <w:sz w:val="28"/>
          <w:szCs w:val="28"/>
        </w:rPr>
        <w:t xml:space="preserve">, au Pakistan, à l'ouest jusqu'au </w:t>
      </w:r>
      <w:proofErr w:type="spellStart"/>
      <w:r w:rsidRPr="00921DA6">
        <w:rPr>
          <w:rFonts w:ascii="Berlin Sans FB" w:hAnsi="Berlin Sans FB"/>
          <w:b/>
          <w:spacing w:val="28"/>
          <w:sz w:val="28"/>
          <w:szCs w:val="28"/>
        </w:rPr>
        <w:t>Namche</w:t>
      </w:r>
      <w:proofErr w:type="spellEnd"/>
      <w:r w:rsidRPr="00921DA6">
        <w:rPr>
          <w:rFonts w:ascii="Berlin Sans FB" w:hAnsi="Berlin Sans FB"/>
          <w:b/>
          <w:spacing w:val="28"/>
          <w:sz w:val="28"/>
          <w:szCs w:val="28"/>
        </w:rPr>
        <w:t xml:space="preserve"> </w:t>
      </w:r>
      <w:proofErr w:type="spellStart"/>
      <w:r w:rsidRPr="00921DA6">
        <w:rPr>
          <w:rFonts w:ascii="Berlin Sans FB" w:hAnsi="Berlin Sans FB"/>
          <w:b/>
          <w:spacing w:val="28"/>
          <w:sz w:val="28"/>
          <w:szCs w:val="28"/>
        </w:rPr>
        <w:t>Barwa</w:t>
      </w:r>
      <w:proofErr w:type="spellEnd"/>
      <w:r w:rsidRPr="00921DA6">
        <w:rPr>
          <w:rFonts w:ascii="Berlin Sans FB" w:hAnsi="Berlin Sans FB"/>
          <w:b/>
          <w:spacing w:val="28"/>
          <w:sz w:val="28"/>
          <w:szCs w:val="28"/>
        </w:rPr>
        <w:t xml:space="preserve"> à l'est. Il comporte trois chaînes parallèles disposées en ordre d'altitude et d'ère géologique.</w:t>
      </w:r>
    </w:p>
    <w:p w:rsidR="00921DA6" w:rsidRPr="00921DA6" w:rsidRDefault="00921DA6" w:rsidP="00921DA6">
      <w:pPr>
        <w:pStyle w:val="NormalWeb"/>
        <w:spacing w:before="0" w:beforeAutospacing="0" w:after="0" w:afterAutospacing="0"/>
        <w:jc w:val="both"/>
      </w:pPr>
    </w:p>
    <w:p w:rsidR="00921DA6" w:rsidRPr="00921DA6" w:rsidRDefault="00921DA6" w:rsidP="00921DA6">
      <w:pPr>
        <w:pStyle w:val="NormalWeb"/>
        <w:spacing w:before="0" w:beforeAutospacing="0" w:after="0" w:afterAutospacing="0" w:line="276" w:lineRule="auto"/>
        <w:jc w:val="both"/>
        <w:rPr>
          <w:rFonts w:ascii="Arial Black" w:hAnsi="Arial Black"/>
          <w:sz w:val="28"/>
        </w:rPr>
      </w:pPr>
      <w:r w:rsidRPr="00921DA6">
        <w:rPr>
          <w:rFonts w:ascii="Arial Black" w:hAnsi="Arial Black"/>
          <w:sz w:val="28"/>
        </w:rPr>
        <w:t>La plus jeune des trois chaînes est dite « </w:t>
      </w:r>
      <w:proofErr w:type="spellStart"/>
      <w:r w:rsidRPr="00921DA6">
        <w:rPr>
          <w:rFonts w:ascii="Arial Black" w:hAnsi="Arial Black"/>
          <w:sz w:val="28"/>
        </w:rPr>
        <w:t>sub-himalayenne</w:t>
      </w:r>
      <w:proofErr w:type="spellEnd"/>
      <w:r w:rsidRPr="00921DA6">
        <w:rPr>
          <w:rFonts w:ascii="Arial Black" w:hAnsi="Arial Black"/>
          <w:sz w:val="28"/>
        </w:rPr>
        <w:t xml:space="preserve"> » (collines de </w:t>
      </w:r>
      <w:proofErr w:type="spellStart"/>
      <w:r w:rsidRPr="00921DA6">
        <w:rPr>
          <w:rFonts w:ascii="Arial Black" w:hAnsi="Arial Black"/>
          <w:sz w:val="28"/>
        </w:rPr>
        <w:t>Shivalik</w:t>
      </w:r>
      <w:proofErr w:type="spellEnd"/>
      <w:r w:rsidRPr="00921DA6">
        <w:rPr>
          <w:rFonts w:ascii="Arial Black" w:hAnsi="Arial Black"/>
          <w:sz w:val="28"/>
        </w:rPr>
        <w:t xml:space="preserve">) et s'élève à environ </w:t>
      </w:r>
      <w:r w:rsidRPr="00921DA6">
        <w:rPr>
          <w:rStyle w:val="nowrap"/>
          <w:rFonts w:ascii="Arial Black" w:eastAsiaTheme="majorEastAsia" w:hAnsi="Arial Black"/>
          <w:sz w:val="28"/>
        </w:rPr>
        <w:t>1 200 mètres</w:t>
      </w:r>
      <w:r w:rsidRPr="00921DA6">
        <w:rPr>
          <w:rFonts w:ascii="Arial Black" w:hAnsi="Arial Black"/>
          <w:sz w:val="28"/>
        </w:rPr>
        <w:t xml:space="preserve"> d'altitude. Elle s'est formée par l'érosion depuis la formation de l'Himalaya. Parallèle à cette chaîne se trouve celle du « Bas Himalaya » dont l'altitude varie de 2 000 à </w:t>
      </w:r>
      <w:r w:rsidRPr="00921DA6">
        <w:rPr>
          <w:rStyle w:val="nowrap"/>
          <w:rFonts w:ascii="Arial Black" w:eastAsiaTheme="majorEastAsia" w:hAnsi="Arial Black"/>
          <w:sz w:val="28"/>
        </w:rPr>
        <w:t>5 000 mètres</w:t>
      </w:r>
      <w:r w:rsidRPr="00921DA6">
        <w:rPr>
          <w:rFonts w:ascii="Arial Black" w:hAnsi="Arial Black"/>
          <w:sz w:val="28"/>
        </w:rPr>
        <w:t xml:space="preserve">. Enfin, la chaîne la plus au nord, le « Grand Himalaya », est la plus ancienne des trois. Elle s'élève à plus de </w:t>
      </w:r>
      <w:r w:rsidRPr="00921DA6">
        <w:rPr>
          <w:rStyle w:val="nowrap"/>
          <w:rFonts w:ascii="Arial Black" w:eastAsiaTheme="majorEastAsia" w:hAnsi="Arial Black"/>
          <w:sz w:val="28"/>
        </w:rPr>
        <w:t>6 000 mètres</w:t>
      </w:r>
      <w:r w:rsidRPr="00921DA6">
        <w:rPr>
          <w:rFonts w:ascii="Arial Black" w:hAnsi="Arial Black"/>
          <w:sz w:val="28"/>
        </w:rPr>
        <w:t xml:space="preserve"> d'altitude et comporte un grand nombre des plus hauts sommets du monde, dont les trois premiers sont l'</w:t>
      </w:r>
      <w:hyperlink r:id="rId6" w:tooltip="Everest" w:history="1">
        <w:r w:rsidRPr="00921DA6">
          <w:rPr>
            <w:rStyle w:val="Lienhypertexte"/>
            <w:rFonts w:ascii="Arial Black" w:eastAsiaTheme="majorEastAsia" w:hAnsi="Arial Black"/>
            <w:color w:val="auto"/>
            <w:sz w:val="28"/>
            <w:u w:val="none"/>
          </w:rPr>
          <w:t>Everest</w:t>
        </w:r>
      </w:hyperlink>
      <w:r w:rsidRPr="00921DA6">
        <w:rPr>
          <w:rFonts w:ascii="Arial Black" w:hAnsi="Arial Black"/>
          <w:sz w:val="28"/>
        </w:rPr>
        <w:t xml:space="preserve">, le </w:t>
      </w:r>
      <w:hyperlink r:id="rId7" w:tooltip="K2" w:history="1">
        <w:r w:rsidRPr="00921DA6">
          <w:rPr>
            <w:rStyle w:val="Lienhypertexte"/>
            <w:rFonts w:ascii="Arial Black" w:eastAsiaTheme="majorEastAsia" w:hAnsi="Arial Black"/>
            <w:color w:val="auto"/>
            <w:sz w:val="28"/>
            <w:u w:val="none"/>
          </w:rPr>
          <w:t>K2</w:t>
        </w:r>
      </w:hyperlink>
      <w:r w:rsidRPr="00921DA6">
        <w:rPr>
          <w:rFonts w:ascii="Arial Black" w:hAnsi="Arial Black"/>
          <w:sz w:val="28"/>
        </w:rPr>
        <w:t xml:space="preserve">, et le </w:t>
      </w:r>
      <w:hyperlink r:id="rId8" w:tooltip="Kangchenjunga" w:history="1">
        <w:r w:rsidRPr="00921DA6">
          <w:rPr>
            <w:rStyle w:val="Lienhypertexte"/>
            <w:rFonts w:ascii="Arial Black" w:eastAsiaTheme="majorEastAsia" w:hAnsi="Arial Black"/>
            <w:color w:val="auto"/>
            <w:sz w:val="28"/>
            <w:u w:val="none"/>
          </w:rPr>
          <w:t>Kangchenjunga</w:t>
        </w:r>
      </w:hyperlink>
      <w:r w:rsidRPr="00921DA6">
        <w:rPr>
          <w:rFonts w:ascii="Arial Black" w:hAnsi="Arial Black"/>
          <w:sz w:val="28"/>
        </w:rPr>
        <w:t>. Au total 164 sommets dépassent l'altitude de l'</w:t>
      </w:r>
      <w:hyperlink r:id="rId9" w:tooltip="Aconcagua" w:history="1">
        <w:r w:rsidRPr="00921DA6">
          <w:rPr>
            <w:rStyle w:val="Lienhypertexte"/>
            <w:rFonts w:ascii="Arial Black" w:eastAsiaTheme="majorEastAsia" w:hAnsi="Arial Black"/>
            <w:color w:val="auto"/>
            <w:sz w:val="28"/>
            <w:u w:val="none"/>
          </w:rPr>
          <w:t>Aconcagua</w:t>
        </w:r>
      </w:hyperlink>
      <w:r w:rsidRPr="00921DA6">
        <w:rPr>
          <w:rFonts w:ascii="Arial Black" w:hAnsi="Arial Black"/>
          <w:sz w:val="28"/>
        </w:rPr>
        <w:t xml:space="preserve">, le point culminant de la </w:t>
      </w:r>
      <w:hyperlink r:id="rId10" w:tooltip="Cordillère des Andes" w:history="1">
        <w:r w:rsidRPr="00921DA6">
          <w:rPr>
            <w:rStyle w:val="Lienhypertexte"/>
            <w:rFonts w:ascii="Arial Black" w:eastAsiaTheme="majorEastAsia" w:hAnsi="Arial Black"/>
            <w:color w:val="auto"/>
            <w:sz w:val="28"/>
            <w:u w:val="none"/>
          </w:rPr>
          <w:t>cordillère des Andes</w:t>
        </w:r>
      </w:hyperlink>
      <w:r w:rsidRPr="00921DA6">
        <w:rPr>
          <w:rFonts w:ascii="Arial Black" w:hAnsi="Arial Black"/>
          <w:sz w:val="28"/>
        </w:rPr>
        <w:t xml:space="preserve"> et la plus haute montagne en dehors de l'</w:t>
      </w:r>
      <w:hyperlink r:id="rId11" w:tooltip="Asie" w:history="1">
        <w:r w:rsidRPr="00921DA6">
          <w:rPr>
            <w:rStyle w:val="Lienhypertexte"/>
            <w:rFonts w:ascii="Arial Black" w:eastAsiaTheme="majorEastAsia" w:hAnsi="Arial Black"/>
            <w:color w:val="auto"/>
            <w:sz w:val="28"/>
            <w:u w:val="none"/>
          </w:rPr>
          <w:t>Asie</w:t>
        </w:r>
      </w:hyperlink>
      <w:r w:rsidRPr="00921DA6">
        <w:rPr>
          <w:rFonts w:ascii="Arial Black" w:hAnsi="Arial Black"/>
          <w:sz w:val="28"/>
        </w:rPr>
        <w:t>.</w:t>
      </w:r>
    </w:p>
    <w:p w:rsidR="00921DA6" w:rsidRPr="00921DA6" w:rsidRDefault="00921DA6" w:rsidP="00921DA6">
      <w:pPr>
        <w:pStyle w:val="NormalWeb"/>
        <w:spacing w:before="0" w:beforeAutospacing="0" w:after="0" w:afterAutospacing="0"/>
        <w:jc w:val="both"/>
      </w:pPr>
    </w:p>
    <w:p w:rsidR="00921DA6" w:rsidRPr="00921DA6" w:rsidRDefault="00921DA6" w:rsidP="00921DA6">
      <w:pPr>
        <w:pStyle w:val="NormalWeb"/>
        <w:spacing w:before="0" w:beforeAutospacing="0" w:after="0" w:afterAutospacing="0"/>
        <w:jc w:val="both"/>
      </w:pPr>
      <w:r w:rsidRPr="00921DA6">
        <w:t xml:space="preserve">L'Himalaya couvre la majeure partie du </w:t>
      </w:r>
      <w:hyperlink r:id="rId12" w:tooltip="Népal" w:history="1">
        <w:r w:rsidRPr="00921DA6">
          <w:rPr>
            <w:rStyle w:val="Lienhypertexte"/>
            <w:rFonts w:eastAsiaTheme="majorEastAsia"/>
            <w:color w:val="auto"/>
            <w:u w:val="none"/>
          </w:rPr>
          <w:t>Népal</w:t>
        </w:r>
      </w:hyperlink>
      <w:r w:rsidRPr="00921DA6">
        <w:t xml:space="preserve"> et du </w:t>
      </w:r>
      <w:hyperlink r:id="rId13" w:tooltip="Bhoutan" w:history="1">
        <w:r w:rsidRPr="00921DA6">
          <w:rPr>
            <w:rStyle w:val="Lienhypertexte"/>
            <w:rFonts w:eastAsiaTheme="majorEastAsia"/>
            <w:color w:val="auto"/>
            <w:u w:val="none"/>
          </w:rPr>
          <w:t>Bhoutan</w:t>
        </w:r>
      </w:hyperlink>
      <w:r w:rsidRPr="00921DA6">
        <w:t xml:space="preserve"> et occupe le sud la région autonome </w:t>
      </w:r>
      <w:hyperlink r:id="rId14" w:tooltip="Pakistan" w:history="1">
        <w:r w:rsidRPr="00921DA6">
          <w:rPr>
            <w:rStyle w:val="Lienhypertexte"/>
            <w:rFonts w:eastAsiaTheme="majorEastAsia"/>
            <w:color w:val="auto"/>
            <w:u w:val="none"/>
          </w:rPr>
          <w:t>pakistanaise</w:t>
        </w:r>
      </w:hyperlink>
      <w:r w:rsidRPr="00921DA6">
        <w:t xml:space="preserve"> du </w:t>
      </w:r>
      <w:hyperlink r:id="rId15" w:tooltip="Baltistan" w:history="1">
        <w:r w:rsidRPr="00921DA6">
          <w:rPr>
            <w:rStyle w:val="Lienhypertexte"/>
            <w:rFonts w:eastAsiaTheme="majorEastAsia"/>
            <w:color w:val="auto"/>
            <w:u w:val="none"/>
          </w:rPr>
          <w:t>Baltistan</w:t>
        </w:r>
      </w:hyperlink>
      <w:r w:rsidRPr="00921DA6">
        <w:t xml:space="preserve">. Il constitue également le relief principal des États </w:t>
      </w:r>
      <w:hyperlink r:id="rId16" w:tooltip="Inde" w:history="1">
        <w:r w:rsidRPr="00921DA6">
          <w:rPr>
            <w:rStyle w:val="Lienhypertexte"/>
            <w:rFonts w:eastAsiaTheme="majorEastAsia"/>
            <w:color w:val="auto"/>
            <w:u w:val="none"/>
          </w:rPr>
          <w:t>indiens</w:t>
        </w:r>
      </w:hyperlink>
      <w:r w:rsidRPr="00921DA6">
        <w:t xml:space="preserve"> suivants : le </w:t>
      </w:r>
      <w:hyperlink r:id="rId17" w:tooltip="Jammu-et-Cachemire" w:history="1">
        <w:r w:rsidRPr="00921DA6">
          <w:rPr>
            <w:rStyle w:val="Lienhypertexte"/>
            <w:rFonts w:eastAsiaTheme="majorEastAsia"/>
            <w:color w:val="auto"/>
            <w:u w:val="none"/>
          </w:rPr>
          <w:t>Jammu-et-Cachemire</w:t>
        </w:r>
      </w:hyperlink>
      <w:r w:rsidRPr="00921DA6">
        <w:t>, l'</w:t>
      </w:r>
      <w:proofErr w:type="spellStart"/>
      <w:r w:rsidRPr="00921DA6">
        <w:fldChar w:fldCharType="begin"/>
      </w:r>
      <w:r w:rsidRPr="00921DA6">
        <w:instrText xml:space="preserve"> HYPERLINK "https://fr.wikipedia.org/wiki/Himachal_Pradesh" \o "Himachal Pradesh" </w:instrText>
      </w:r>
      <w:r w:rsidRPr="00921DA6">
        <w:fldChar w:fldCharType="separate"/>
      </w:r>
      <w:r w:rsidRPr="00921DA6">
        <w:rPr>
          <w:rStyle w:val="Lienhypertexte"/>
          <w:rFonts w:eastAsiaTheme="majorEastAsia"/>
          <w:color w:val="auto"/>
          <w:u w:val="none"/>
        </w:rPr>
        <w:t>Himachal</w:t>
      </w:r>
      <w:proofErr w:type="spellEnd"/>
      <w:r w:rsidRPr="00921DA6">
        <w:rPr>
          <w:rStyle w:val="Lienhypertexte"/>
          <w:rFonts w:eastAsiaTheme="majorEastAsia"/>
          <w:color w:val="auto"/>
          <w:u w:val="none"/>
        </w:rPr>
        <w:t xml:space="preserve"> </w:t>
      </w:r>
      <w:proofErr w:type="spellStart"/>
      <w:r w:rsidRPr="00921DA6">
        <w:rPr>
          <w:rStyle w:val="Lienhypertexte"/>
          <w:rFonts w:eastAsiaTheme="majorEastAsia"/>
          <w:color w:val="auto"/>
          <w:u w:val="none"/>
        </w:rPr>
        <w:t>Pradesh</w:t>
      </w:r>
      <w:proofErr w:type="spellEnd"/>
      <w:r w:rsidRPr="00921DA6">
        <w:fldChar w:fldCharType="end"/>
      </w:r>
      <w:r w:rsidRPr="00921DA6">
        <w:t>, l'</w:t>
      </w:r>
      <w:proofErr w:type="spellStart"/>
      <w:r w:rsidRPr="00921DA6">
        <w:fldChar w:fldCharType="begin"/>
      </w:r>
      <w:r w:rsidRPr="00921DA6">
        <w:instrText xml:space="preserve"> HYPERLINK "https://fr.wikipedia.org/wiki/Uttarakhand" \o "Uttarakhand" </w:instrText>
      </w:r>
      <w:r w:rsidRPr="00921DA6">
        <w:fldChar w:fldCharType="separate"/>
      </w:r>
      <w:r w:rsidRPr="00921DA6">
        <w:rPr>
          <w:rStyle w:val="Lienhypertexte"/>
          <w:rFonts w:eastAsiaTheme="majorEastAsia"/>
          <w:color w:val="auto"/>
          <w:u w:val="none"/>
        </w:rPr>
        <w:t>Uttarakhand</w:t>
      </w:r>
      <w:proofErr w:type="spellEnd"/>
      <w:r w:rsidRPr="00921DA6">
        <w:fldChar w:fldCharType="end"/>
      </w:r>
      <w:r w:rsidRPr="00921DA6">
        <w:t xml:space="preserve">, le </w:t>
      </w:r>
      <w:hyperlink r:id="rId18" w:tooltip="Sikkim" w:history="1">
        <w:r w:rsidRPr="00921DA6">
          <w:rPr>
            <w:rStyle w:val="Lienhypertexte"/>
            <w:rFonts w:eastAsiaTheme="majorEastAsia"/>
            <w:color w:val="auto"/>
            <w:u w:val="none"/>
          </w:rPr>
          <w:t>Sikkim</w:t>
        </w:r>
      </w:hyperlink>
      <w:r w:rsidRPr="00921DA6">
        <w:t xml:space="preserve"> (célèbre pour abriter le </w:t>
      </w:r>
      <w:hyperlink r:id="rId19" w:tooltip="Kangchenjunga" w:history="1">
        <w:r w:rsidRPr="00921DA6">
          <w:rPr>
            <w:rStyle w:val="Lienhypertexte"/>
            <w:rFonts w:eastAsiaTheme="majorEastAsia"/>
            <w:color w:val="auto"/>
            <w:u w:val="none"/>
          </w:rPr>
          <w:t>Kangchenjunga</w:t>
        </w:r>
      </w:hyperlink>
      <w:r w:rsidRPr="00921DA6">
        <w:t xml:space="preserve">), le </w:t>
      </w:r>
      <w:hyperlink r:id="rId20" w:tooltip="Bengale-Occidental" w:history="1">
        <w:r w:rsidRPr="00921DA6">
          <w:rPr>
            <w:rStyle w:val="Lienhypertexte"/>
            <w:rFonts w:eastAsiaTheme="majorEastAsia"/>
            <w:color w:val="auto"/>
            <w:u w:val="none"/>
          </w:rPr>
          <w:t>Bengale-Occidental</w:t>
        </w:r>
      </w:hyperlink>
      <w:r w:rsidRPr="00921DA6">
        <w:t xml:space="preserve"> et l'</w:t>
      </w:r>
      <w:proofErr w:type="spellStart"/>
      <w:r w:rsidRPr="00921DA6">
        <w:fldChar w:fldCharType="begin"/>
      </w:r>
      <w:r w:rsidRPr="00921DA6">
        <w:instrText xml:space="preserve"> HYPERLINK "https://fr.wikipedia.org/wiki/Arunachal_Pradesh" \o "Arunachal Pradesh" </w:instrText>
      </w:r>
      <w:r w:rsidRPr="00921DA6">
        <w:fldChar w:fldCharType="separate"/>
      </w:r>
      <w:r w:rsidRPr="00921DA6">
        <w:rPr>
          <w:rStyle w:val="Lienhypertexte"/>
          <w:rFonts w:eastAsiaTheme="majorEastAsia"/>
          <w:color w:val="auto"/>
          <w:u w:val="none"/>
        </w:rPr>
        <w:t>Arunachal</w:t>
      </w:r>
      <w:proofErr w:type="spellEnd"/>
      <w:r w:rsidRPr="00921DA6">
        <w:rPr>
          <w:rStyle w:val="Lienhypertexte"/>
          <w:rFonts w:eastAsiaTheme="majorEastAsia"/>
          <w:color w:val="auto"/>
          <w:u w:val="none"/>
        </w:rPr>
        <w:t xml:space="preserve"> </w:t>
      </w:r>
      <w:proofErr w:type="spellStart"/>
      <w:r w:rsidRPr="00921DA6">
        <w:rPr>
          <w:rStyle w:val="Lienhypertexte"/>
          <w:rFonts w:eastAsiaTheme="majorEastAsia"/>
          <w:color w:val="auto"/>
          <w:u w:val="none"/>
        </w:rPr>
        <w:t>Pradesh</w:t>
      </w:r>
      <w:proofErr w:type="spellEnd"/>
      <w:r w:rsidRPr="00921DA6">
        <w:fldChar w:fldCharType="end"/>
      </w:r>
      <w:r w:rsidRPr="00921DA6">
        <w:t xml:space="preserve">. À la frontière du </w:t>
      </w:r>
      <w:hyperlink r:id="rId21" w:tooltip="Sikkim" w:history="1">
        <w:r w:rsidRPr="00921DA6">
          <w:rPr>
            <w:rStyle w:val="Lienhypertexte"/>
            <w:rFonts w:eastAsiaTheme="majorEastAsia"/>
            <w:color w:val="auto"/>
            <w:u w:val="none"/>
          </w:rPr>
          <w:t>Sikkim</w:t>
        </w:r>
      </w:hyperlink>
      <w:r w:rsidRPr="00921DA6">
        <w:t xml:space="preserve"> et du Bengale-Occidental s'étend l'arête de </w:t>
      </w:r>
      <w:proofErr w:type="spellStart"/>
      <w:r w:rsidRPr="00921DA6">
        <w:t>Singalila</w:t>
      </w:r>
      <w:proofErr w:type="spellEnd"/>
      <w:r w:rsidRPr="00921DA6">
        <w:t xml:space="preserve">, dont les plus hauts sommets sont le mont </w:t>
      </w:r>
      <w:proofErr w:type="spellStart"/>
      <w:r w:rsidRPr="00921DA6">
        <w:t>Sandakfu</w:t>
      </w:r>
      <w:proofErr w:type="spellEnd"/>
      <w:r w:rsidRPr="00921DA6">
        <w:t xml:space="preserve">, plus haut point de l'État du </w:t>
      </w:r>
      <w:hyperlink r:id="rId22" w:tooltip="Bengale-Occidental" w:history="1">
        <w:r w:rsidRPr="00921DA6">
          <w:rPr>
            <w:rStyle w:val="Lienhypertexte"/>
            <w:rFonts w:eastAsiaTheme="majorEastAsia"/>
            <w:color w:val="auto"/>
            <w:u w:val="none"/>
          </w:rPr>
          <w:t>Bengale-Occidental</w:t>
        </w:r>
      </w:hyperlink>
      <w:r w:rsidRPr="00921DA6">
        <w:t xml:space="preserve"> à </w:t>
      </w:r>
      <w:r w:rsidRPr="00921DA6">
        <w:rPr>
          <w:rStyle w:val="nowrap"/>
          <w:rFonts w:eastAsiaTheme="majorEastAsia"/>
        </w:rPr>
        <w:t>3 636 mètres</w:t>
      </w:r>
      <w:r w:rsidRPr="00921DA6">
        <w:t xml:space="preserve">, suivi du pic </w:t>
      </w:r>
      <w:hyperlink r:id="rId23" w:tooltip="Falut" w:history="1">
        <w:proofErr w:type="spellStart"/>
        <w:r w:rsidRPr="00921DA6">
          <w:rPr>
            <w:rStyle w:val="Lienhypertexte"/>
            <w:rFonts w:eastAsiaTheme="majorEastAsia"/>
            <w:color w:val="auto"/>
            <w:u w:val="none"/>
          </w:rPr>
          <w:t>Falut</w:t>
        </w:r>
        <w:proofErr w:type="spellEnd"/>
      </w:hyperlink>
      <w:r w:rsidRPr="00921DA6">
        <w:t xml:space="preserve">, qui culmine à </w:t>
      </w:r>
      <w:r w:rsidRPr="00921DA6">
        <w:rPr>
          <w:rStyle w:val="nowrap"/>
          <w:rFonts w:eastAsiaTheme="majorEastAsia"/>
        </w:rPr>
        <w:t>3 595 mètres</w:t>
      </w:r>
      <w:r w:rsidRPr="00921DA6">
        <w:t xml:space="preserve">. L'Himalaya occupe l'extrême nord du </w:t>
      </w:r>
      <w:hyperlink r:id="rId24" w:tooltip="Myanmar" w:history="1">
        <w:r w:rsidRPr="00921DA6">
          <w:rPr>
            <w:rStyle w:val="Lienhypertexte"/>
            <w:rFonts w:eastAsiaTheme="majorEastAsia"/>
            <w:color w:val="auto"/>
            <w:u w:val="none"/>
          </w:rPr>
          <w:t>Myanmar</w:t>
        </w:r>
      </w:hyperlink>
      <w:r w:rsidRPr="00921DA6">
        <w:t xml:space="preserve">. Enfin, il chevauche une très petite partie du sud-est du </w:t>
      </w:r>
      <w:hyperlink r:id="rId25" w:tooltip="Tibet" w:history="1">
        <w:r w:rsidRPr="00921DA6">
          <w:rPr>
            <w:rStyle w:val="Lienhypertexte"/>
            <w:rFonts w:eastAsiaTheme="majorEastAsia"/>
            <w:color w:val="auto"/>
            <w:u w:val="none"/>
          </w:rPr>
          <w:t>Tibet</w:t>
        </w:r>
      </w:hyperlink>
      <w:r w:rsidRPr="00921DA6">
        <w:t xml:space="preserve"> (cependant, le </w:t>
      </w:r>
      <w:hyperlink r:id="rId26" w:tooltip="Plateau tibétain" w:history="1">
        <w:r w:rsidRPr="00921DA6">
          <w:rPr>
            <w:rStyle w:val="Lienhypertexte"/>
            <w:rFonts w:eastAsiaTheme="majorEastAsia"/>
            <w:color w:val="auto"/>
            <w:u w:val="none"/>
          </w:rPr>
          <w:t>plateau tibétain</w:t>
        </w:r>
      </w:hyperlink>
      <w:r w:rsidRPr="00921DA6">
        <w:t xml:space="preserve"> ne fait pas partie de l'Himalaya).</w:t>
      </w:r>
    </w:p>
    <w:p w:rsidR="00921DA6" w:rsidRPr="002403A2" w:rsidRDefault="00921DA6" w:rsidP="001E10A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921DA6" w:rsidRPr="0024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B0F"/>
    <w:multiLevelType w:val="hybridMultilevel"/>
    <w:tmpl w:val="A4F6E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415"/>
    <w:multiLevelType w:val="multilevel"/>
    <w:tmpl w:val="7B16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F2483"/>
    <w:multiLevelType w:val="multilevel"/>
    <w:tmpl w:val="EF5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03A22"/>
    <w:multiLevelType w:val="multilevel"/>
    <w:tmpl w:val="D1E6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71D85"/>
    <w:multiLevelType w:val="hybridMultilevel"/>
    <w:tmpl w:val="4030B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7741"/>
    <w:multiLevelType w:val="multilevel"/>
    <w:tmpl w:val="97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5F74F6"/>
    <w:multiLevelType w:val="hybridMultilevel"/>
    <w:tmpl w:val="BA388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B0B51"/>
    <w:multiLevelType w:val="multilevel"/>
    <w:tmpl w:val="A37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710FD"/>
    <w:multiLevelType w:val="hybridMultilevel"/>
    <w:tmpl w:val="D7B27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4FBA"/>
    <w:multiLevelType w:val="multilevel"/>
    <w:tmpl w:val="A09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D7A92"/>
    <w:multiLevelType w:val="hybridMultilevel"/>
    <w:tmpl w:val="F06AC3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21D45"/>
    <w:multiLevelType w:val="hybridMultilevel"/>
    <w:tmpl w:val="0BE0E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E364C"/>
    <w:multiLevelType w:val="multilevel"/>
    <w:tmpl w:val="771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46739"/>
    <w:multiLevelType w:val="multilevel"/>
    <w:tmpl w:val="5FC8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3"/>
    <w:rsid w:val="000B4BC8"/>
    <w:rsid w:val="00177C0D"/>
    <w:rsid w:val="001E10A4"/>
    <w:rsid w:val="002403A2"/>
    <w:rsid w:val="002E1019"/>
    <w:rsid w:val="00325C77"/>
    <w:rsid w:val="00366248"/>
    <w:rsid w:val="00431615"/>
    <w:rsid w:val="004949D3"/>
    <w:rsid w:val="004C2C63"/>
    <w:rsid w:val="004C7172"/>
    <w:rsid w:val="005026FB"/>
    <w:rsid w:val="00541DAD"/>
    <w:rsid w:val="005B3833"/>
    <w:rsid w:val="005E5C17"/>
    <w:rsid w:val="00604F01"/>
    <w:rsid w:val="00605FC6"/>
    <w:rsid w:val="00765593"/>
    <w:rsid w:val="007E580D"/>
    <w:rsid w:val="008341D7"/>
    <w:rsid w:val="009013B6"/>
    <w:rsid w:val="00901937"/>
    <w:rsid w:val="00921DA6"/>
    <w:rsid w:val="009550F3"/>
    <w:rsid w:val="00996FD3"/>
    <w:rsid w:val="00AA072A"/>
    <w:rsid w:val="00AE692E"/>
    <w:rsid w:val="00B115D4"/>
    <w:rsid w:val="00B16B07"/>
    <w:rsid w:val="00BB1894"/>
    <w:rsid w:val="00C14D6F"/>
    <w:rsid w:val="00C74060"/>
    <w:rsid w:val="00CD20AF"/>
    <w:rsid w:val="00CE72A5"/>
    <w:rsid w:val="00D30EFB"/>
    <w:rsid w:val="00DA2CD7"/>
    <w:rsid w:val="00E2351E"/>
    <w:rsid w:val="00EB7CA0"/>
    <w:rsid w:val="00EF0983"/>
    <w:rsid w:val="00F0501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40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14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01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03A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14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01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">
    <w:name w:val="Hyperlink"/>
    <w:basedOn w:val="Policepardfaut"/>
    <w:uiPriority w:val="99"/>
    <w:semiHidden/>
    <w:unhideWhenUsed/>
    <w:rsid w:val="002403A2"/>
    <w:rPr>
      <w:color w:val="0000FF"/>
      <w:u w:val="single"/>
    </w:rPr>
  </w:style>
  <w:style w:type="character" w:customStyle="1" w:styleId="addbookmark">
    <w:name w:val="addbookmark"/>
    <w:basedOn w:val="Policepardfaut"/>
    <w:rsid w:val="002403A2"/>
  </w:style>
  <w:style w:type="paragraph" w:styleId="NormalWeb">
    <w:name w:val="Normal (Web)"/>
    <w:basedOn w:val="Normal"/>
    <w:uiPriority w:val="99"/>
    <w:unhideWhenUsed/>
    <w:rsid w:val="0024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nter">
    <w:name w:val="inter"/>
    <w:basedOn w:val="Policepardfaut"/>
    <w:rsid w:val="002403A2"/>
  </w:style>
  <w:style w:type="paragraph" w:styleId="Textedebulles">
    <w:name w:val="Balloon Text"/>
    <w:basedOn w:val="Normal"/>
    <w:link w:val="TextedebullesCar"/>
    <w:uiPriority w:val="99"/>
    <w:semiHidden/>
    <w:unhideWhenUsed/>
    <w:rsid w:val="002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3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03A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E580D"/>
    <w:rPr>
      <w:b/>
      <w:bCs/>
    </w:rPr>
  </w:style>
  <w:style w:type="character" w:customStyle="1" w:styleId="mw-headline">
    <w:name w:val="mw-headline"/>
    <w:basedOn w:val="Policepardfaut"/>
    <w:rsid w:val="00C14D6F"/>
  </w:style>
  <w:style w:type="character" w:customStyle="1" w:styleId="datasortkey">
    <w:name w:val="datasortkey"/>
    <w:basedOn w:val="Policepardfaut"/>
    <w:rsid w:val="00C14D6F"/>
  </w:style>
  <w:style w:type="character" w:customStyle="1" w:styleId="flagicon">
    <w:name w:val="flagicon"/>
    <w:basedOn w:val="Policepardfaut"/>
    <w:rsid w:val="00C14D6F"/>
  </w:style>
  <w:style w:type="character" w:customStyle="1" w:styleId="nowrap">
    <w:name w:val="nowrap"/>
    <w:basedOn w:val="Policepardfaut"/>
    <w:rsid w:val="00C14D6F"/>
  </w:style>
  <w:style w:type="character" w:customStyle="1" w:styleId="citation">
    <w:name w:val="citation"/>
    <w:basedOn w:val="Policepardfaut"/>
    <w:rsid w:val="00C14D6F"/>
  </w:style>
  <w:style w:type="character" w:customStyle="1" w:styleId="lang-en">
    <w:name w:val="lang-en"/>
    <w:basedOn w:val="Policepardfaut"/>
    <w:rsid w:val="00C14D6F"/>
  </w:style>
  <w:style w:type="character" w:customStyle="1" w:styleId="romain">
    <w:name w:val="romain"/>
    <w:basedOn w:val="Policepardfaut"/>
    <w:rsid w:val="00F05012"/>
  </w:style>
  <w:style w:type="character" w:styleId="Accentuation">
    <w:name w:val="Emphasis"/>
    <w:basedOn w:val="Policepardfaut"/>
    <w:uiPriority w:val="20"/>
    <w:qFormat/>
    <w:rsid w:val="004C7172"/>
    <w:rPr>
      <w:i/>
      <w:iCs/>
    </w:rPr>
  </w:style>
  <w:style w:type="paragraph" w:customStyle="1" w:styleId="last">
    <w:name w:val="last"/>
    <w:basedOn w:val="Normal"/>
    <w:rsid w:val="003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6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5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7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99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0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0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Kangchenjunga" TargetMode="External"/><Relationship Id="rId13" Type="http://schemas.openxmlformats.org/officeDocument/2006/relationships/hyperlink" Target="https://fr.wikipedia.org/wiki/Bhoutan" TargetMode="External"/><Relationship Id="rId18" Type="http://schemas.openxmlformats.org/officeDocument/2006/relationships/hyperlink" Target="https://fr.wikipedia.org/wiki/Sikkim" TargetMode="External"/><Relationship Id="rId26" Type="http://schemas.openxmlformats.org/officeDocument/2006/relationships/hyperlink" Target="https://fr.wikipedia.org/wiki/Plateau_tib%C3%A9tai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r.wikipedia.org/wiki/Sikkim" TargetMode="External"/><Relationship Id="rId7" Type="http://schemas.openxmlformats.org/officeDocument/2006/relationships/hyperlink" Target="https://fr.wikipedia.org/wiki/K2" TargetMode="External"/><Relationship Id="rId12" Type="http://schemas.openxmlformats.org/officeDocument/2006/relationships/hyperlink" Target="https://fr.wikipedia.org/wiki/N%C3%A9pal" TargetMode="External"/><Relationship Id="rId17" Type="http://schemas.openxmlformats.org/officeDocument/2006/relationships/hyperlink" Target="https://fr.wikipedia.org/wiki/Jammu-et-Cachemire" TargetMode="External"/><Relationship Id="rId25" Type="http://schemas.openxmlformats.org/officeDocument/2006/relationships/hyperlink" Target="https://fr.wikipedia.org/wiki/Tib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Inde" TargetMode="External"/><Relationship Id="rId20" Type="http://schemas.openxmlformats.org/officeDocument/2006/relationships/hyperlink" Target="https://fr.wikipedia.org/wiki/Bengale-Occident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Everest" TargetMode="External"/><Relationship Id="rId11" Type="http://schemas.openxmlformats.org/officeDocument/2006/relationships/hyperlink" Target="https://fr.wikipedia.org/wiki/Asie" TargetMode="External"/><Relationship Id="rId24" Type="http://schemas.openxmlformats.org/officeDocument/2006/relationships/hyperlink" Target="https://fr.wikipedia.org/wiki/Myanm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Baltistan" TargetMode="External"/><Relationship Id="rId23" Type="http://schemas.openxmlformats.org/officeDocument/2006/relationships/hyperlink" Target="https://fr.wikipedia.org/wiki/Falu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r.wikipedia.org/wiki/Cordill%C3%A8re_des_Andes" TargetMode="External"/><Relationship Id="rId19" Type="http://schemas.openxmlformats.org/officeDocument/2006/relationships/hyperlink" Target="https://fr.wikipedia.org/wiki/Kangchenjun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concagua" TargetMode="External"/><Relationship Id="rId14" Type="http://schemas.openxmlformats.org/officeDocument/2006/relationships/hyperlink" Target="https://fr.wikipedia.org/wiki/Pakistan" TargetMode="External"/><Relationship Id="rId22" Type="http://schemas.openxmlformats.org/officeDocument/2006/relationships/hyperlink" Target="https://fr.wikipedia.org/wiki/Bengale-Occident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eclat</dc:creator>
  <cp:lastModifiedBy>association eclat</cp:lastModifiedBy>
  <cp:revision>2</cp:revision>
  <dcterms:created xsi:type="dcterms:W3CDTF">2016-08-23T14:58:00Z</dcterms:created>
  <dcterms:modified xsi:type="dcterms:W3CDTF">2016-08-23T14:58:00Z</dcterms:modified>
</cp:coreProperties>
</file>